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Press Release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color w:val="0000ff"/>
        </w:rPr>
      </w:pPr>
      <w:r w:rsidDel="00000000" w:rsidR="00000000" w:rsidRPr="00000000">
        <w:rPr>
          <w:b w:val="1"/>
          <w:color w:val="0000ff"/>
          <w:rtl w:val="0"/>
        </w:rPr>
        <w:t xml:space="preserve">Rishi Sunak, Fumio Kishida, Tony Blair, Presented at ASEAN-BAC Indonesia's Summit Week 2023</w:t>
      </w:r>
    </w:p>
    <w:p w:rsidR="00000000" w:rsidDel="00000000" w:rsidP="00000000" w:rsidRDefault="00000000" w:rsidRPr="00000000" w14:paraId="00000005">
      <w:pPr>
        <w:jc w:val="center"/>
        <w:rPr>
          <w:b w:val="1"/>
          <w:color w:val="0000ff"/>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Jakarta, 28 August 2023</w:t>
      </w:r>
      <w:r w:rsidDel="00000000" w:rsidR="00000000" w:rsidRPr="00000000">
        <w:rPr>
          <w:rtl w:val="0"/>
        </w:rPr>
        <w:t xml:space="preserve"> – </w:t>
      </w:r>
      <w:r w:rsidDel="00000000" w:rsidR="00000000" w:rsidRPr="00000000">
        <w:rPr>
          <w:b w:val="1"/>
          <w:rtl w:val="0"/>
        </w:rPr>
        <w:t xml:space="preserve">Arsjad Rasjid</w:t>
      </w:r>
      <w:r w:rsidDel="00000000" w:rsidR="00000000" w:rsidRPr="00000000">
        <w:rPr>
          <w:rtl w:val="0"/>
        </w:rPr>
        <w:t xml:space="preserve">, </w:t>
      </w:r>
      <w:r w:rsidDel="00000000" w:rsidR="00000000" w:rsidRPr="00000000">
        <w:rPr>
          <w:b w:val="1"/>
          <w:rtl w:val="0"/>
        </w:rPr>
        <w:t xml:space="preserve">Chair of the ASEAN Business Advisory Council (ASEAN-BAC)</w:t>
      </w:r>
      <w:r w:rsidDel="00000000" w:rsidR="00000000" w:rsidRPr="00000000">
        <w:rPr>
          <w:rtl w:val="0"/>
        </w:rPr>
        <w:t xml:space="preserve">, expressed the participants' high enthusiasm as the ASEAN-BAC Indonesia's Summit Week 2023 approaches, which is now just 3 days away and has become the most anticipated event within the ASEAN business community in the region this year. This series of events will take place from 1 - 6 September 2023.</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"As we approach ASEAN-BAC Indonesia's Summit Week 2023, we find ourselves at the pinnacle position to engage in transformative collaboration among ASEAN nations and it’s partnership allies. This event stands as a testament to the strength of unity between governments and the business sector in the region. By bringing together prominent leaders, entrepreneurs, thinkers, and innovators, our aim is to forge a new trajectory for sustainable growth and prosperity in the ASEAN region," said </w:t>
      </w:r>
      <w:r w:rsidDel="00000000" w:rsidR="00000000" w:rsidRPr="00000000">
        <w:rPr>
          <w:b w:val="1"/>
          <w:rtl w:val="0"/>
        </w:rPr>
        <w:t xml:space="preserve">Arsjad</w:t>
      </w:r>
      <w:r w:rsidDel="00000000" w:rsidR="00000000" w:rsidRPr="00000000">
        <w:rPr>
          <w:rtl w:val="0"/>
        </w:rPr>
        <w:t xml:space="preserve">.</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t xml:space="preserve">Among the prominent figures set to attend the ASEAN-BAC Indonesia's Summit Week 2023 are world leaders including:</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numPr>
          <w:ilvl w:val="0"/>
          <w:numId w:val="1"/>
        </w:numPr>
        <w:ind w:left="720" w:hanging="360"/>
        <w:jc w:val="left"/>
        <w:rPr>
          <w:u w:val="none"/>
        </w:rPr>
      </w:pPr>
      <w:r w:rsidDel="00000000" w:rsidR="00000000" w:rsidRPr="00000000">
        <w:rPr>
          <w:rtl w:val="0"/>
        </w:rPr>
        <w:t xml:space="preserve">Rishi Sunak, the Prime Minister of the United Kingdom</w:t>
      </w:r>
    </w:p>
    <w:p w:rsidR="00000000" w:rsidDel="00000000" w:rsidP="00000000" w:rsidRDefault="00000000" w:rsidRPr="00000000" w14:paraId="0000000D">
      <w:pPr>
        <w:numPr>
          <w:ilvl w:val="0"/>
          <w:numId w:val="1"/>
        </w:numPr>
        <w:ind w:left="720" w:hanging="360"/>
        <w:jc w:val="left"/>
        <w:rPr>
          <w:u w:val="none"/>
        </w:rPr>
      </w:pPr>
      <w:r w:rsidDel="00000000" w:rsidR="00000000" w:rsidRPr="00000000">
        <w:rPr>
          <w:rtl w:val="0"/>
        </w:rPr>
        <w:t xml:space="preserve">Fumio Kishida, the Prime Minister of Japan</w:t>
      </w:r>
    </w:p>
    <w:p w:rsidR="00000000" w:rsidDel="00000000" w:rsidP="00000000" w:rsidRDefault="00000000" w:rsidRPr="00000000" w14:paraId="0000000E">
      <w:pPr>
        <w:numPr>
          <w:ilvl w:val="0"/>
          <w:numId w:val="1"/>
        </w:numPr>
        <w:ind w:left="720" w:hanging="360"/>
        <w:jc w:val="left"/>
        <w:rPr>
          <w:u w:val="none"/>
        </w:rPr>
      </w:pPr>
      <w:r w:rsidDel="00000000" w:rsidR="00000000" w:rsidRPr="00000000">
        <w:rPr>
          <w:rtl w:val="0"/>
        </w:rPr>
        <w:t xml:space="preserve">Pham Minh Chinh, the Prime Minister of Vietnam</w:t>
      </w:r>
    </w:p>
    <w:p w:rsidR="00000000" w:rsidDel="00000000" w:rsidP="00000000" w:rsidRDefault="00000000" w:rsidRPr="00000000" w14:paraId="0000000F">
      <w:pPr>
        <w:numPr>
          <w:ilvl w:val="0"/>
          <w:numId w:val="1"/>
        </w:numPr>
        <w:ind w:left="720" w:hanging="360"/>
        <w:jc w:val="left"/>
        <w:rPr>
          <w:u w:val="none"/>
        </w:rPr>
      </w:pPr>
      <w:r w:rsidDel="00000000" w:rsidR="00000000" w:rsidRPr="00000000">
        <w:rPr>
          <w:rtl w:val="0"/>
        </w:rPr>
        <w:t xml:space="preserve">Tony Blair, the former Prime Minister of the United Kingdom</w:t>
      </w:r>
    </w:p>
    <w:p w:rsidR="00000000" w:rsidDel="00000000" w:rsidP="00000000" w:rsidRDefault="00000000" w:rsidRPr="00000000" w14:paraId="00000010">
      <w:pPr>
        <w:numPr>
          <w:ilvl w:val="0"/>
          <w:numId w:val="1"/>
        </w:numPr>
        <w:ind w:left="720" w:hanging="360"/>
        <w:jc w:val="left"/>
        <w:rPr>
          <w:u w:val="none"/>
        </w:rPr>
      </w:pPr>
      <w:r w:rsidDel="00000000" w:rsidR="00000000" w:rsidRPr="00000000">
        <w:rPr>
          <w:rtl w:val="0"/>
        </w:rPr>
        <w:t xml:space="preserve">Sonexay Siphadone, the Prime Minister of Laos</w:t>
      </w:r>
    </w:p>
    <w:p w:rsidR="00000000" w:rsidDel="00000000" w:rsidP="00000000" w:rsidRDefault="00000000" w:rsidRPr="00000000" w14:paraId="00000011">
      <w:pPr>
        <w:numPr>
          <w:ilvl w:val="0"/>
          <w:numId w:val="1"/>
        </w:numPr>
        <w:ind w:left="720" w:hanging="360"/>
        <w:jc w:val="left"/>
        <w:rPr>
          <w:u w:val="none"/>
        </w:rPr>
      </w:pPr>
      <w:r w:rsidDel="00000000" w:rsidR="00000000" w:rsidRPr="00000000">
        <w:rPr>
          <w:rtl w:val="0"/>
        </w:rPr>
        <w:t xml:space="preserve">Louise "Liza" Araneta Marcos, the First Lady of the Philippines</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Up to this point, the attendance of participants at the ASEAN-BAC Indonesia's Summit Week 2023 has exceeded 2,500 individuals. On the other hand, a diverse group of government and business leaders from both the ASEAN region and the world, totaling more than 1,000 leaders, will be present. The event will encompass over 20 panel sessions and interactive discussions as well.</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The agenda of ASEAN-BAC Indonesia's Summit Week 2023 presents a series of captivating events designed to delve into various crucial topics for ASEAN and the global community. Take note of the following dates:</w:t>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1 - 3 September 2023</w:t>
      </w:r>
    </w:p>
    <w:p w:rsidR="00000000" w:rsidDel="00000000" w:rsidP="00000000" w:rsidRDefault="00000000" w:rsidRPr="00000000" w14:paraId="00000018">
      <w:pPr>
        <w:jc w:val="both"/>
        <w:rPr/>
      </w:pPr>
      <w:r w:rsidDel="00000000" w:rsidR="00000000" w:rsidRPr="00000000">
        <w:rPr>
          <w:rtl w:val="0"/>
        </w:rPr>
        <w:t xml:space="preserve">08.00 - 18.00 (GMT+7 Jakarta Time)</w:t>
      </w:r>
    </w:p>
    <w:p w:rsidR="00000000" w:rsidDel="00000000" w:rsidP="00000000" w:rsidRDefault="00000000" w:rsidRPr="00000000" w14:paraId="00000019">
      <w:pPr>
        <w:numPr>
          <w:ilvl w:val="0"/>
          <w:numId w:val="4"/>
        </w:numPr>
        <w:ind w:left="720" w:hanging="360"/>
        <w:jc w:val="both"/>
      </w:pPr>
      <w:r w:rsidDel="00000000" w:rsidR="00000000" w:rsidRPr="00000000">
        <w:rPr>
          <w:rtl w:val="0"/>
        </w:rPr>
        <w:t xml:space="preserve">Gedung Serbaguna Senayan: ASEAN Weekend Market</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2 September 2023</w:t>
      </w:r>
    </w:p>
    <w:p w:rsidR="00000000" w:rsidDel="00000000" w:rsidP="00000000" w:rsidRDefault="00000000" w:rsidRPr="00000000" w14:paraId="0000001C">
      <w:pPr>
        <w:jc w:val="both"/>
        <w:rPr/>
      </w:pPr>
      <w:r w:rsidDel="00000000" w:rsidR="00000000" w:rsidRPr="00000000">
        <w:rPr>
          <w:rtl w:val="0"/>
        </w:rPr>
        <w:t xml:space="preserve">09.00 - 17.00 (GMT+7 Jakarta Time)</w:t>
      </w:r>
    </w:p>
    <w:p w:rsidR="00000000" w:rsidDel="00000000" w:rsidP="00000000" w:rsidRDefault="00000000" w:rsidRPr="00000000" w14:paraId="0000001D">
      <w:pPr>
        <w:numPr>
          <w:ilvl w:val="0"/>
          <w:numId w:val="3"/>
        </w:numPr>
        <w:ind w:left="720" w:hanging="360"/>
        <w:jc w:val="both"/>
      </w:pPr>
      <w:r w:rsidDel="00000000" w:rsidR="00000000" w:rsidRPr="00000000">
        <w:rPr>
          <w:rtl w:val="0"/>
        </w:rPr>
        <w:t xml:space="preserve">Ritz Carlton Hotel : ASEAN Women CEO Forum, ASEAN Climate Forum, and ASEAN Future Generation Business Forum</w:t>
      </w:r>
    </w:p>
    <w:p w:rsidR="00000000" w:rsidDel="00000000" w:rsidP="00000000" w:rsidRDefault="00000000" w:rsidRPr="00000000" w14:paraId="0000001E">
      <w:pPr>
        <w:numPr>
          <w:ilvl w:val="0"/>
          <w:numId w:val="3"/>
        </w:numPr>
        <w:ind w:left="720" w:hanging="360"/>
        <w:jc w:val="both"/>
      </w:pPr>
      <w:r w:rsidDel="00000000" w:rsidR="00000000" w:rsidRPr="00000000">
        <w:rPr>
          <w:rtl w:val="0"/>
        </w:rPr>
        <w:t xml:space="preserve">The Sultan Hotel and Residence : ASEAN Investment Forum Day 1</w:t>
      </w:r>
    </w:p>
    <w:p w:rsidR="00000000" w:rsidDel="00000000" w:rsidP="00000000" w:rsidRDefault="00000000" w:rsidRPr="00000000" w14:paraId="0000001F">
      <w:pPr>
        <w:ind w:left="720" w:firstLine="0"/>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3 September 2023</w:t>
      </w:r>
    </w:p>
    <w:p w:rsidR="00000000" w:rsidDel="00000000" w:rsidP="00000000" w:rsidRDefault="00000000" w:rsidRPr="00000000" w14:paraId="00000021">
      <w:pPr>
        <w:jc w:val="both"/>
        <w:rPr/>
      </w:pPr>
      <w:r w:rsidDel="00000000" w:rsidR="00000000" w:rsidRPr="00000000">
        <w:rPr>
          <w:rtl w:val="0"/>
        </w:rPr>
        <w:t xml:space="preserve">09.00 - 17.00 (GMT+7 Jakarta Time)</w:t>
      </w:r>
    </w:p>
    <w:p w:rsidR="00000000" w:rsidDel="00000000" w:rsidP="00000000" w:rsidRDefault="00000000" w:rsidRPr="00000000" w14:paraId="00000022">
      <w:pPr>
        <w:numPr>
          <w:ilvl w:val="0"/>
          <w:numId w:val="6"/>
        </w:numPr>
        <w:ind w:left="720" w:hanging="360"/>
        <w:jc w:val="both"/>
      </w:pPr>
      <w:r w:rsidDel="00000000" w:rsidR="00000000" w:rsidRPr="00000000">
        <w:rPr>
          <w:rtl w:val="0"/>
        </w:rPr>
        <w:t xml:space="preserve">The Sultan Hotel and Residence Jakarta : ASEAN Investment Forum Day 2 &amp; ASEAN Business and Investment Summit (ABIS) Day  1</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b w:val="1"/>
          <w:rtl w:val="0"/>
        </w:rPr>
        <w:t xml:space="preserve">4 September 2023</w:t>
      </w:r>
    </w:p>
    <w:p w:rsidR="00000000" w:rsidDel="00000000" w:rsidP="00000000" w:rsidRDefault="00000000" w:rsidRPr="00000000" w14:paraId="00000025">
      <w:pPr>
        <w:jc w:val="both"/>
        <w:rPr/>
      </w:pPr>
      <w:r w:rsidDel="00000000" w:rsidR="00000000" w:rsidRPr="00000000">
        <w:rPr>
          <w:rtl w:val="0"/>
        </w:rPr>
        <w:t xml:space="preserve">09:00 - 22:00 (GMT+7 Jakarta Time)</w:t>
      </w:r>
    </w:p>
    <w:p w:rsidR="00000000" w:rsidDel="00000000" w:rsidP="00000000" w:rsidRDefault="00000000" w:rsidRPr="00000000" w14:paraId="00000026">
      <w:pPr>
        <w:numPr>
          <w:ilvl w:val="0"/>
          <w:numId w:val="2"/>
        </w:numPr>
        <w:ind w:left="720" w:hanging="360"/>
        <w:jc w:val="both"/>
      </w:pPr>
      <w:r w:rsidDel="00000000" w:rsidR="00000000" w:rsidRPr="00000000">
        <w:rPr>
          <w:rtl w:val="0"/>
        </w:rPr>
        <w:t xml:space="preserve">The Sultan Hotel and Residence Jakarta : ASEAN Business and Investment Summit (ABIS) Day 2 &amp; ASEAN Business Awards (ABA)</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5 - 6 September 2023</w:t>
      </w:r>
    </w:p>
    <w:p w:rsidR="00000000" w:rsidDel="00000000" w:rsidP="00000000" w:rsidRDefault="00000000" w:rsidRPr="00000000" w14:paraId="00000029">
      <w:pPr>
        <w:jc w:val="both"/>
        <w:rPr/>
      </w:pPr>
      <w:r w:rsidDel="00000000" w:rsidR="00000000" w:rsidRPr="00000000">
        <w:rPr>
          <w:rtl w:val="0"/>
        </w:rPr>
        <w:t xml:space="preserve">09.00 - 17.00 (GMT+7 Jakarta Time)</w:t>
      </w:r>
    </w:p>
    <w:p w:rsidR="00000000" w:rsidDel="00000000" w:rsidP="00000000" w:rsidRDefault="00000000" w:rsidRPr="00000000" w14:paraId="0000002A">
      <w:pPr>
        <w:numPr>
          <w:ilvl w:val="0"/>
          <w:numId w:val="5"/>
        </w:numPr>
        <w:ind w:left="720" w:hanging="360"/>
        <w:jc w:val="both"/>
      </w:pPr>
      <w:r w:rsidDel="00000000" w:rsidR="00000000" w:rsidRPr="00000000">
        <w:rPr>
          <w:rtl w:val="0"/>
        </w:rPr>
        <w:t xml:space="preserve">The Sultan Hotel and Residence Jakarta : Roundtable Meetings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The schedule of these events and instructions for accessing all event venues for all participants are already available in full through the website </w:t>
      </w:r>
      <w:hyperlink r:id="rId6">
        <w:r w:rsidDel="00000000" w:rsidR="00000000" w:rsidRPr="00000000">
          <w:rPr>
            <w:b w:val="1"/>
            <w:color w:val="1155cc"/>
            <w:u w:val="single"/>
            <w:rtl w:val="0"/>
          </w:rPr>
          <w:t xml:space="preserve">www.aseanbacindonesia.id</w:t>
        </w:r>
      </w:hyperlink>
      <w:r w:rsidDel="00000000" w:rsidR="00000000" w:rsidRPr="00000000">
        <w:rPr>
          <w:rtl w:val="0"/>
        </w:rPr>
        <w:t xml:space="preserve">. In more detail, the schedule for all </w:t>
      </w:r>
      <w:r w:rsidDel="00000000" w:rsidR="00000000" w:rsidRPr="00000000">
        <w:rPr>
          <w:b w:val="1"/>
          <w:rtl w:val="0"/>
        </w:rPr>
        <w:t xml:space="preserve">flagship events</w:t>
      </w:r>
      <w:r w:rsidDel="00000000" w:rsidR="00000000" w:rsidRPr="00000000">
        <w:rPr>
          <w:rtl w:val="0"/>
        </w:rPr>
        <w:t xml:space="preserve"> is listed at the link </w:t>
      </w:r>
      <w:hyperlink r:id="rId7">
        <w:r w:rsidDel="00000000" w:rsidR="00000000" w:rsidRPr="00000000">
          <w:rPr>
            <w:b w:val="1"/>
            <w:color w:val="1155cc"/>
            <w:u w:val="single"/>
            <w:rtl w:val="0"/>
          </w:rPr>
          <w:t xml:space="preserve">aseanbacindonesia.id/event/abis-2023#flagship-events</w:t>
        </w:r>
      </w:hyperlink>
      <w:r w:rsidDel="00000000" w:rsidR="00000000" w:rsidRPr="00000000">
        <w:rPr>
          <w:rtl w:val="0"/>
        </w:rPr>
        <w:t xml:space="preserve">. The complete schedule for </w:t>
      </w:r>
      <w:r w:rsidDel="00000000" w:rsidR="00000000" w:rsidRPr="00000000">
        <w:rPr>
          <w:b w:val="1"/>
          <w:rtl w:val="0"/>
        </w:rPr>
        <w:t xml:space="preserve">sideline events</w:t>
      </w:r>
      <w:r w:rsidDel="00000000" w:rsidR="00000000" w:rsidRPr="00000000">
        <w:rPr>
          <w:rtl w:val="0"/>
        </w:rPr>
        <w:t xml:space="preserve"> can be accessed through the link </w:t>
      </w:r>
      <w:hyperlink r:id="rId8">
        <w:r w:rsidDel="00000000" w:rsidR="00000000" w:rsidRPr="00000000">
          <w:rPr>
            <w:b w:val="1"/>
            <w:color w:val="1155cc"/>
            <w:u w:val="single"/>
            <w:rtl w:val="0"/>
          </w:rPr>
          <w:t xml:space="preserve">aseanbacindonesia.id/event/abis-2023#sideline-events</w:t>
        </w:r>
      </w:hyperlink>
      <w:r w:rsidDel="00000000" w:rsidR="00000000" w:rsidRPr="00000000">
        <w:rPr>
          <w:rtl w:val="0"/>
        </w:rPr>
        <w:t xml:space="preserv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For media colleagues, a </w:t>
      </w:r>
      <w:r w:rsidDel="00000000" w:rsidR="00000000" w:rsidRPr="00000000">
        <w:rPr>
          <w:b w:val="1"/>
          <w:rtl w:val="0"/>
        </w:rPr>
        <w:t xml:space="preserve">media advisory</w:t>
      </w:r>
      <w:r w:rsidDel="00000000" w:rsidR="00000000" w:rsidRPr="00000000">
        <w:rPr>
          <w:rtl w:val="0"/>
        </w:rPr>
        <w:t xml:space="preserve"> has been provided to serve as guidance for attending these events. This guidance can be accessed through the link </w:t>
      </w:r>
      <w:hyperlink r:id="rId9">
        <w:r w:rsidDel="00000000" w:rsidR="00000000" w:rsidRPr="00000000">
          <w:rPr>
            <w:b w:val="1"/>
            <w:color w:val="1155cc"/>
            <w:u w:val="single"/>
            <w:rtl w:val="0"/>
          </w:rPr>
          <w:t xml:space="preserve">aseanbacindonesia.id/media/media-advisory</w:t>
        </w:r>
      </w:hyperlink>
      <w:r w:rsidDel="00000000" w:rsidR="00000000" w:rsidRPr="00000000">
        <w:rPr>
          <w:rtl w:val="0"/>
        </w:rPr>
        <w:t xml:space="preserve">.</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Various companies such as PT Astra International Tbk., Indika Group, Sinar Mas, Bakrie Group, East Ventures, Indofood, and Mayora Group have also contributed their support to the successful execution of the ASEAN-BAC Indonesia's Summit Week 2023 event series.</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b w:val="1"/>
          <w:rtl w:val="0"/>
        </w:rPr>
        <w:t xml:space="preserve">###</w:t>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left"/>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4550100</wp:posOffset>
          </wp:positionH>
          <wp:positionV relativeFrom="paragraph">
            <wp:posOffset>-228599</wp:posOffset>
          </wp:positionV>
          <wp:extent cx="1180214" cy="685800"/>
          <wp:effectExtent b="0" l="0" r="0" t="0"/>
          <wp:wrapNone/>
          <wp:docPr id="1" name="image1.png"/>
          <a:graphic>
            <a:graphicData uri="http://schemas.openxmlformats.org/drawingml/2006/picture">
              <pic:pic>
                <pic:nvPicPr>
                  <pic:cNvPr id="0" name="image1.png"/>
                  <pic:cNvPicPr preferRelativeResize="0"/>
                </pic:nvPicPr>
                <pic:blipFill>
                  <a:blip r:embed="rId1"/>
                  <a:srcRect b="24518" l="0" r="9134" t="22275"/>
                  <a:stretch>
                    <a:fillRect/>
                  </a:stretch>
                </pic:blipFill>
                <pic:spPr>
                  <a:xfrm>
                    <a:off x="0" y="0"/>
                    <a:ext cx="1180214"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-228599</wp:posOffset>
          </wp:positionV>
          <wp:extent cx="900113" cy="685041"/>
          <wp:effectExtent b="0" l="0" r="0" t="0"/>
          <wp:wrapNone/>
          <wp:docPr id="2" name="image2.png"/>
          <a:graphic>
            <a:graphicData uri="http://schemas.openxmlformats.org/drawingml/2006/picture">
              <pic:pic>
                <pic:nvPicPr>
                  <pic:cNvPr id="0" name="image2.png"/>
                  <pic:cNvPicPr preferRelativeResize="0"/>
                </pic:nvPicPr>
                <pic:blipFill>
                  <a:blip r:embed="rId2"/>
                  <a:srcRect b="20770" l="0" r="0" t="18592"/>
                  <a:stretch>
                    <a:fillRect/>
                  </a:stretch>
                </pic:blipFill>
                <pic:spPr>
                  <a:xfrm>
                    <a:off x="0" y="0"/>
                    <a:ext cx="900113" cy="6850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seanbacindonesia.id/media/media-advisory" TargetMode="External"/><Relationship Id="rId5" Type="http://schemas.openxmlformats.org/officeDocument/2006/relationships/styles" Target="styles.xml"/><Relationship Id="rId6" Type="http://schemas.openxmlformats.org/officeDocument/2006/relationships/hyperlink" Target="http://www.aseanbacindonesia.id" TargetMode="External"/><Relationship Id="rId7" Type="http://schemas.openxmlformats.org/officeDocument/2006/relationships/hyperlink" Target="https://aseanbacindonesia.id/event/abis-2023#flagship-events" TargetMode="External"/><Relationship Id="rId8" Type="http://schemas.openxmlformats.org/officeDocument/2006/relationships/hyperlink" Target="https://aseanbacindonesia.id/event/abis-2023#sideline-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